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48FB" w14:textId="77777777" w:rsidR="00A11177" w:rsidRDefault="00A11177" w:rsidP="00A11177"/>
    <w:p w14:paraId="2019A5D8" w14:textId="77777777" w:rsidR="00A11177" w:rsidRDefault="00A11177" w:rsidP="00A11177">
      <w:r>
        <w:rPr>
          <w:noProof/>
        </w:rPr>
        <w:drawing>
          <wp:anchor distT="0" distB="0" distL="114300" distR="114300" simplePos="0" relativeHeight="251659264" behindDoc="0" locked="0" layoutInCell="1" allowOverlap="1" wp14:anchorId="3E4D3DEB" wp14:editId="344D3351">
            <wp:simplePos x="0" y="0"/>
            <wp:positionH relativeFrom="margin">
              <wp:posOffset>2424896</wp:posOffset>
            </wp:positionH>
            <wp:positionV relativeFrom="paragraph">
              <wp:posOffset>-387752</wp:posOffset>
            </wp:positionV>
            <wp:extent cx="920187" cy="920187"/>
            <wp:effectExtent l="0" t="0" r="0" b="0"/>
            <wp:wrapNone/>
            <wp:docPr id="1175323523" name="รูปภาพ 1" descr="รูปภาพประกอบด้วย การวาดภาพ, ร่าง, ศิลปะ, แบบแผ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23523" name="รูปภาพ 1" descr="รูปภาพประกอบด้วย การวาดภาพ, ร่าง, ศิลปะ, แบบแผน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69" cy="92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C0F16" w14:textId="77777777" w:rsidR="00A11177" w:rsidRPr="009C143F" w:rsidRDefault="00A11177" w:rsidP="00A1117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DB7AA2" w14:textId="5C33E84D" w:rsidR="00A11177" w:rsidRPr="00A11177" w:rsidRDefault="00A11177" w:rsidP="00C95B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1177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ประกาศสถานีตำรวจภูธรหนองน้อย</w:t>
      </w:r>
    </w:p>
    <w:p w14:paraId="00FC892C" w14:textId="3BDFC385" w:rsidR="00A11177" w:rsidRPr="00A11177" w:rsidRDefault="00A11177" w:rsidP="00C95B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11177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A11177">
        <w:rPr>
          <w:rFonts w:ascii="TH SarabunPSK" w:hAnsi="TH SarabunPSK" w:cs="TH SarabunPSK" w:hint="cs"/>
          <w:b/>
          <w:bCs/>
          <w:sz w:val="36"/>
          <w:szCs w:val="36"/>
        </w:rPr>
        <w:t>Anti-Bribery Policy</w:t>
      </w:r>
      <w:r w:rsidRPr="00A1117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F3B4429" w14:textId="77777777" w:rsidR="00A11177" w:rsidRDefault="00A11177" w:rsidP="00C95B0A">
      <w:pPr>
        <w:spacing w:after="0"/>
        <w:jc w:val="center"/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</w:t>
      </w:r>
    </w:p>
    <w:p w14:paraId="3A9489C5" w14:textId="77777777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๒๕๖๑ มาตรา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128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 อื่นใด โดย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ธรรมจรรยา ตามหลักเกณฑ์และจำนวนที่คณะกรรมการ ป.ป.ช. กำหนด และประมวลจริยธรรมข้าราชการ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ตำรวจ พ.ศ.</w:t>
      </w:r>
      <w:r w:rsidRPr="00A11177">
        <w:rPr>
          <w:rFonts w:ascii="TH SarabunPSK" w:hAnsi="TH SarabunPSK" w:cs="TH SarabunPSK" w:hint="cs"/>
          <w:sz w:val="32"/>
          <w:szCs w:val="32"/>
        </w:rPr>
        <w:t>2564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2 (2)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2(4)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คิดถึง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สวนรวมและสร้างสรรค์ให้เกิดประโยชน์สุขแก่สังคม ประกอบกับแผนการปฏิรูปประเทศด้านการป้องกันและ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4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ระบบราชการไทยให้โปร่งใส ไร้ผลประโยชน์ เป้าหมายที่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ข้อที่ 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ให้หน่วยงานรัฐทุกหน่วยประกาศเป็น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No Gift Policy) </w:t>
      </w:r>
    </w:p>
    <w:p w14:paraId="36E6E6F9" w14:textId="56BC103D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(Conflict of Interest)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Anti-Bribery Policy)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การไม่รับของขวัญ ของกำนัล หรือประโยชน์อื่นใด (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No Gift Policy)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จากการปฏิบัติหน้าที่ โดยมีรายละเอียด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F5B0C83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11177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๑. วัตถุประสงค์</w:t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1C3F7A2" w14:textId="419BFEF9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ผลประโยชน์ทับซ้อนในรูปแบบต่างๆ แก่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ข้าราชการตำรวจในสังกัดสถานีตำรวจภูธร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ADF2B2A" w14:textId="46D61331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เพื่อส่งเสริมให้ข้าราชการตำรวจในสังกัดสถานีตำรวจภูธร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มีจิตสำนึกในการ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ปฏิเสธ การรับของขวัญและของกำนัลทุกชนิดจากการปฏิบัติหน้าที่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5DD2619" w14:textId="0C949CBA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Organization of Integrity)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ของระบบ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ราชการให้เข้มแข็งและยั่งยืน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437CD8" w14:textId="7ACEC8A6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89D18A9" w14:textId="77777777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หรือของขวัญของผู้บริหารและข้าราชการตำรวจใน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สังกัด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4B39126" w14:textId="40BD1B5A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A11177">
        <w:rPr>
          <w:rFonts w:ascii="TH SarabunPSK" w:hAnsi="TH SarabunPSK" w:cs="TH SarabunPSK" w:hint="cs"/>
          <w:sz w:val="32"/>
          <w:szCs w:val="32"/>
        </w:rPr>
        <w:t>Integrity and Transparency Assessment : ITA)</w:t>
      </w:r>
    </w:p>
    <w:p w14:paraId="72EF7E40" w14:textId="63296F45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ขอบเขตการบังคับใช้</w:t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EF08875" w14:textId="2A0A2948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ทุกนาย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70721B7" w14:textId="281762DE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๓.คำนิยาม</w:t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39F283E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สินบน”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ต้องการ รวมถึงการรับของขวัญของกำนัล (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Gift)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ค่าอำนวยความสะดวก เครื่องแสดงไมตรีจิต การรับบริจาค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ผลได้ว่าคือ สินบน และ รวมถึงการให้หรือรับกันภายหลัง (การรับของขวัญ จากการปฏิบัติหน้าที่ จะแตกต่าง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อาจเป็นการรับสินบน)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814FE0B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เงิน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ในขณะรับ หรือในอนาคต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C6FAFE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ทรัพย์สิน”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เช่น เงิน บ้าน รถยนต์ หุ้น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5ED8331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การรับทรัพย์สินหรือ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60453B5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ญาติ”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หรือร่วมบิดาหรือมารดาเดียวกัน ลุง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C68C5FB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ประโยชน์อื่นใด”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สิ่งที่มีมูลค่า ได้แก่การลดราคา การรับความบันเทิง การรับบริการ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การรับการฝึกอบรม หรือสิ่งอื่นใดในลักษณะเดียวกัน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97138EB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การปฏิบัติหน้าที่”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A28CC32" w14:textId="77777777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และตรวจสอบ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เจ้าหน้าที่ตำรวจในสังกัด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87DA1B" w14:textId="0E36D3B2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11177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ผู้ใต้บังคับบัญชา”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หมายถึง ข้าราชการตำรวจในสังกัด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ทุกนาย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นอกเหนือจากผู้บังคับบัญชา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A2E7172" w14:textId="77777777" w:rsidR="00A11177" w:rsidRPr="008532BA" w:rsidRDefault="00A11177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๔.แนวปฏิบัติในการป้องกันการรับสินบน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10CD45B" w14:textId="21FA0BFC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ทุกนาย เข้าไปมีส่วน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เกี่ยวข้องในการให้หรือรับสินบนทุกรูปแบบไม่ว่าทางตรงหรือทางอ้อม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D7D208" w14:textId="38E558DC" w:rsidR="00A11177" w:rsidRP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ทุกนาย เรียกร้องหรือรับ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F98584C" w14:textId="2EC23765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1177">
        <w:rPr>
          <w:rFonts w:ascii="TH SarabunPSK" w:hAnsi="TH SarabunPSK" w:cs="TH SarabunPSK" w:hint="cs"/>
          <w:sz w:val="32"/>
          <w:szCs w:val="32"/>
        </w:rPr>
        <w:tab/>
      </w:r>
      <w:r w:rsidRPr="00A1117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ให้ถือปฏิบัติตามนโยบายการต่อต้านการทุจริตคอร์รับชัน โดยไม่เข้าไปเกี่ยวข้องกับการ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ทุจริตคอร์รับชันไม่ว่าจะโดยทางตรงหรือทางอ้อม</w:t>
      </w:r>
    </w:p>
    <w:p w14:paraId="49010E01" w14:textId="32BB7A75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เกี่ยวข้อง อย่างเคร่งครัด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53349C9" w14:textId="257D3531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 w:rsidR="008532BA">
        <w:rPr>
          <w:rFonts w:ascii="TH SarabunPSK" w:hAnsi="TH SarabunPSK" w:cs="TH SarabunPSK" w:hint="cs"/>
          <w:sz w:val="32"/>
          <w:szCs w:val="32"/>
          <w:cs/>
        </w:rPr>
        <w:t>๕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ไม่กระทำการใดๆ ที่เข้าข่ายเป็นการให้หรือรับสินบน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75FB0D" w14:textId="749F5316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 w:rsidR="008532BA">
        <w:rPr>
          <w:rFonts w:ascii="TH SarabunPSK" w:hAnsi="TH SarabunPSK" w:cs="TH SarabunPSK" w:hint="cs"/>
          <w:sz w:val="32"/>
          <w:szCs w:val="32"/>
          <w:cs/>
        </w:rPr>
        <w:t>๖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กำกับดูแลให้ดำเนินการการเบิกค่าใช้จ่ายของหน่วยงานในสังกัดเป็นไปตามกฎหมาย กฎ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ระเบียบที่เกี่ยวข้องโดยเคร่งครัด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00187B0" w14:textId="6E42F70D" w:rsidR="00A11177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 w:rsidR="008532BA">
        <w:rPr>
          <w:rFonts w:ascii="TH SarabunPSK" w:hAnsi="TH SarabunPSK" w:cs="TH SarabunPSK" w:hint="cs"/>
          <w:sz w:val="32"/>
          <w:szCs w:val="32"/>
          <w:cs/>
        </w:rPr>
        <w:t>๗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แก่กิจกรรมหรือ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เงินประกอบรายงานทุกครั้ง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C00D9E3" w14:textId="2A509E66" w:rsidR="008532BA" w:rsidRDefault="00A11177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532BA">
        <w:rPr>
          <w:rFonts w:ascii="TH SarabunPSK" w:hAnsi="TH SarabunPSK" w:cs="TH SarabunPSK" w:hint="cs"/>
          <w:sz w:val="32"/>
          <w:szCs w:val="32"/>
          <w:cs/>
        </w:rPr>
        <w:t>๔</w:t>
      </w:r>
      <w:r w:rsidRPr="00A11177">
        <w:rPr>
          <w:rFonts w:ascii="TH SarabunPSK" w:hAnsi="TH SarabunPSK" w:cs="TH SarabunPSK" w:hint="cs"/>
          <w:sz w:val="32"/>
          <w:szCs w:val="32"/>
        </w:rPr>
        <w:t>.</w:t>
      </w:r>
      <w:r w:rsidR="008532BA">
        <w:rPr>
          <w:rFonts w:ascii="TH SarabunPSK" w:hAnsi="TH SarabunPSK" w:cs="TH SarabunPSK" w:hint="cs"/>
          <w:sz w:val="32"/>
          <w:szCs w:val="32"/>
          <w:cs/>
        </w:rPr>
        <w:t>๘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ตำรวจภูธร</w:t>
      </w:r>
      <w:r w:rsidR="008532BA"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A11177">
        <w:rPr>
          <w:rFonts w:ascii="TH SarabunPSK" w:hAnsi="TH SarabunPSK" w:cs="TH SarabunPSK" w:hint="cs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หลักเกณฑ์การรับทรัพย์สินหรือประโยชน์อื่นใดโดยธรรมจรรยาของเจ้าพนักงานของรัฐ พ.ศ.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2563 </w:t>
      </w:r>
      <w:r w:rsidRPr="00A11177">
        <w:rPr>
          <w:rFonts w:ascii="TH SarabunPSK" w:hAnsi="TH SarabunPSK" w:cs="TH SarabunPSK" w:hint="cs"/>
          <w:sz w:val="32"/>
          <w:szCs w:val="32"/>
          <w:cs/>
        </w:rPr>
        <w:t>อย่างเคร่งครัด</w:t>
      </w:r>
      <w:r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DD8DC9B" w14:textId="77777777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532BA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11177"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๕. มาตรการลงโทษ/การฝ่าฝืนแนวทางการปฏิบัติ</w:t>
      </w:r>
      <w:r w:rsidR="00A11177"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707A437" w14:textId="641E5ECF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การฝ่าฝืนไม่เป็นปฏิบัติตามนโยบายนี้ อาจถูกดำเนินการทางวินัยหรือดำเนินคดีอาญาหรือ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5D688AC" w14:textId="4A6D76E5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ในการไม่ปฏิบัติตามได้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9D9F842" w14:textId="07A7B6C4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ผู้บังคับบัญชาตามคำสั่งกรมตำรวจ ที่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1212/2537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1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2537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มีอำนาจ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8532BA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A11177" w:rsidRPr="008532B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A11177"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มาตรการการติดตามตรวจสอบ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3D62D3" w14:textId="1769ED47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๑ 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 ประกาศเจตจำนงในการบริหารหน่วยงาน อย่าง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สังกัด และผู้มีส่วนได้ส่วนเสียภายนอกทราบ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74687F4" w14:textId="21E0D657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1212/2537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1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2537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มีอำนาจ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ตน เป็นไปตามประกาศฉบับนี้ กรณีพบการกระทำที่ฝ่าฝืนประกาศฉบับนี้ ให้รายงานผู้กำกับการสถานี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 ทราบโดยเร็ว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3A20699" w14:textId="4021D143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เหมาะสมหรือตามการเปลี่ยนแปลงของปัจจัยต่างๆที่มีนัยสำคัญ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F93FBDA" w14:textId="760C1872" w:rsidR="00A11177" w:rsidRPr="00A11177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ให้ฝ่ายอำนวยการ 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 จัดทำข้อมูลสถิติการการรับสินบน หรือการรับ</w:t>
      </w:r>
      <w:r w:rsidR="00A11177" w:rsidRPr="00A11177">
        <w:rPr>
          <w:rFonts w:ascii="TH SarabunPSK" w:hAnsi="TH SarabunPSK" w:cs="TH SarabunPSK" w:hint="cs"/>
          <w:sz w:val="32"/>
          <w:szCs w:val="32"/>
        </w:rPr>
        <w:t xml:space="preserve"> 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="00A11177" w:rsidRPr="00A11177">
        <w:rPr>
          <w:rFonts w:ascii="TH SarabunPSK" w:hAnsi="TH SarabunPSK" w:cs="TH SarabunPSK" w:hint="cs"/>
          <w:sz w:val="32"/>
          <w:szCs w:val="32"/>
          <w:cs/>
        </w:rPr>
        <w:t xml:space="preserve"> ทราบทุกไตรมาส</w:t>
      </w:r>
    </w:p>
    <w:p w14:paraId="45E425A3" w14:textId="36C7E315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 w:rsidRPr="008532BA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ช่องทางการร้องเรียน/แจ้งเบาะแส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8CB6B4" w14:textId="20108D9C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ศูนย์รับแจ้งเบาะแสการทุจริตและประพฤติมิชอบ ที่ทำการ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427BDCF" w14:textId="4846F9F5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ทางไปรษณีย์ 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หนองน้อย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>
        <w:rPr>
          <w:rFonts w:ascii="TH SarabunPSK" w:hAnsi="TH SarabunPSK" w:cs="TH SarabunPSK" w:hint="cs"/>
          <w:sz w:val="32"/>
          <w:szCs w:val="32"/>
          <w:cs/>
        </w:rPr>
        <w:t>89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วังหมัน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>วัดสิงห์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ชัยนาท รหัสไปรษณีย์ </w:t>
      </w:r>
      <w:r w:rsidRPr="008532BA">
        <w:rPr>
          <w:rFonts w:ascii="TH SarabunPSK" w:hAnsi="TH SarabunPSK" w:cs="TH SarabunPSK" w:hint="cs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>12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0 </w:t>
      </w:r>
    </w:p>
    <w:p w14:paraId="2491032C" w14:textId="64A47576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ทางโทรศัพท์ หมายเลข </w:t>
      </w:r>
      <w:r w:rsidRPr="008532BA">
        <w:rPr>
          <w:rFonts w:ascii="TH SarabunPSK" w:hAnsi="TH SarabunPSK" w:cs="TH SarabunPSK" w:hint="cs"/>
          <w:sz w:val="32"/>
          <w:szCs w:val="32"/>
        </w:rPr>
        <w:t>056-</w:t>
      </w:r>
      <w:r>
        <w:rPr>
          <w:rFonts w:ascii="TH SarabunPSK" w:hAnsi="TH SarabunPSK" w:cs="TH SarabunPSK"/>
          <w:sz w:val="32"/>
          <w:szCs w:val="32"/>
        </w:rPr>
        <w:t>410530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266A8F0" w14:textId="5CE603F8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ทางโทรสาร หมายเลข </w:t>
      </w:r>
      <w:r w:rsidRPr="008532BA">
        <w:rPr>
          <w:rFonts w:ascii="TH SarabunPSK" w:hAnsi="TH SarabunPSK" w:cs="TH SarabunPSK" w:hint="cs"/>
          <w:sz w:val="32"/>
          <w:szCs w:val="32"/>
        </w:rPr>
        <w:t>056-</w:t>
      </w:r>
      <w:r>
        <w:rPr>
          <w:rFonts w:ascii="TH SarabunPSK" w:hAnsi="TH SarabunPSK" w:cs="TH SarabunPSK"/>
          <w:sz w:val="32"/>
          <w:szCs w:val="32"/>
        </w:rPr>
        <w:t>410530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AE68A1" w14:textId="1AE6C10E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Email : </w:t>
      </w:r>
      <w:r w:rsidRPr="008532BA">
        <w:rPr>
          <w:rFonts w:ascii="TH SarabunPSK" w:hAnsi="TH SarabunPSK" w:cs="TH SarabunPSK" w:hint="cs"/>
          <w:color w:val="0B769F" w:themeColor="accent4" w:themeShade="BF"/>
          <w:sz w:val="32"/>
          <w:szCs w:val="32"/>
          <w:u w:val="single"/>
        </w:rPr>
        <w:t>thaipolicenongnoi@gmail.com</w:t>
      </w:r>
    </w:p>
    <w:p w14:paraId="00780108" w14:textId="3742BB3B" w:rsidR="008532BA" w:rsidRPr="008532BA" w:rsidRDefault="008532BA" w:rsidP="00C95B0A">
      <w:pPr>
        <w:spacing w:after="0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เว็บไซต์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หนองน้อย </w:t>
      </w:r>
      <w:r w:rsidRPr="008532BA">
        <w:rPr>
          <w:rFonts w:ascii="TH SarabunPSK" w:hAnsi="TH SarabunPSK" w:cs="TH SarabunPSK"/>
          <w:color w:val="0B769F" w:themeColor="accent4" w:themeShade="BF"/>
          <w:sz w:val="32"/>
          <w:szCs w:val="32"/>
          <w:u w:val="single"/>
        </w:rPr>
        <w:t>https://nongnoi.chainat.police.go.th/</w:t>
      </w:r>
      <w:r w:rsidRPr="008532BA">
        <w:rPr>
          <w:rFonts w:ascii="TH SarabunPSK" w:hAnsi="TH SarabunPSK" w:cs="TH SarabunPSK" w:hint="cs"/>
          <w:color w:val="0B769F" w:themeColor="accent4" w:themeShade="BF"/>
          <w:sz w:val="32"/>
          <w:szCs w:val="32"/>
        </w:rPr>
        <w:t xml:space="preserve"> </w:t>
      </w:r>
    </w:p>
    <w:p w14:paraId="70A72739" w14:textId="53AA5205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5E4F06C" w14:textId="04A38BEA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มาตรการคุ้มครองผู้ร้องและพยาน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5987B81" w14:textId="6541ED1D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ให้กำหนดชั้นความลับและคุ้มครองผู้เกี่ยวข้องตามระเบียบ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ตลอดจนชี้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พยานบุคคลแน่นอนเท่านั้น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ธรรมที่อาจเกิดมาจากการร้องเรียน การเป็นพยานหรือการให้</w:t>
      </w:r>
      <w:r w:rsidRPr="008532BA"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ข้อมูลนั้น” กรณีมีการระบุชื่อผู้ถูกกล่าวหา จะต้อง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ร้องอาจจะได้รับความเดือดร้อนตามเหตุแห่งการร้องเรียนนั้นๆ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BD2309C" w14:textId="108272AB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ที่กระทบต่อหน้าที่การงาน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E2E45C2" w14:textId="77777777" w:rsidR="00C95B0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๓ ข้อร้องขอของผู้เสียหาย ผู้ร้อง หรือพยาน เช่น การขอย้ายสถานที่ทำงาน หรือวิธีการใน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</w:p>
    <w:p w14:paraId="6D5446F4" w14:textId="10244A9A" w:rsidR="008532BA" w:rsidRPr="008532B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๘</w:t>
      </w:r>
      <w:r w:rsidR="008532BA" w:rsidRPr="008532BA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532BA" w:rsidRPr="008532BA">
        <w:rPr>
          <w:rFonts w:ascii="TH SarabunPSK" w:hAnsi="TH SarabunPSK" w:cs="TH SarabunPSK" w:hint="cs"/>
          <w:sz w:val="32"/>
          <w:szCs w:val="32"/>
        </w:rPr>
        <w:t>.</w:t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>๔ ให้ความคุ้มครองผู้ร้องเรียนไม่ให้ถูกกลั่นแกล้ง</w:t>
      </w:r>
      <w:r w:rsidR="008532BA"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1527CA5" w14:textId="236FB077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="00C95B0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C95B0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มาตรการคุ้มครองผู้ถูกกล่าวหา</w:t>
      </w:r>
      <w:r w:rsidRPr="008532B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22AFA37" w14:textId="43E24BE0" w:rsidR="008532BA" w:rsidRPr="008532BA" w:rsidRDefault="008532B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๒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๑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ต้องให้ความเป็น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ธรรมและให้ได้รับการปฏิบัติเช่นเดียวกับบุคคลอื่น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54C9160" w14:textId="314A9E5D" w:rsidR="008532BA" w:rsidRDefault="008532BA" w:rsidP="00C95B0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8532BA">
        <w:rPr>
          <w:rFonts w:ascii="TH SarabunPSK" w:hAnsi="TH SarabunPSK" w:cs="TH SarabunPSK" w:hint="cs"/>
          <w:sz w:val="32"/>
          <w:szCs w:val="32"/>
        </w:rPr>
        <w:tab/>
      </w:r>
      <w:r w:rsidRPr="008532BA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๘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๒</w:t>
      </w:r>
      <w:r w:rsidRPr="008532BA">
        <w:rPr>
          <w:rFonts w:ascii="TH SarabunPSK" w:hAnsi="TH SarabunPSK" w:cs="TH SarabunPSK" w:hint="cs"/>
          <w:sz w:val="32"/>
          <w:szCs w:val="32"/>
        </w:rPr>
        <w:t>.</w:t>
      </w:r>
      <w:r w:rsidR="00C95B0A">
        <w:rPr>
          <w:rFonts w:ascii="TH SarabunPSK" w:hAnsi="TH SarabunPSK" w:cs="TH SarabunPSK" w:hint="cs"/>
          <w:sz w:val="32"/>
          <w:szCs w:val="32"/>
          <w:cs/>
        </w:rPr>
        <w:t>๒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532BA">
        <w:rPr>
          <w:rFonts w:ascii="TH SarabunPSK" w:hAnsi="TH SarabunPSK" w:cs="TH SarabunPSK" w:hint="cs"/>
          <w:sz w:val="32"/>
          <w:szCs w:val="32"/>
          <w:cs/>
        </w:rPr>
        <w:t>เอกสาร/พยานหลักฐาน</w:t>
      </w:r>
      <w:r w:rsidRPr="008532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CA5FDD3" w14:textId="77777777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EA23A6A" w14:textId="3081E42D" w:rsidR="00A671AB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F518FE">
        <w:rPr>
          <w:rFonts w:ascii="TH SarabunPSK" w:hAnsi="TH SarabunPSK" w:cs="TH SarabunPSK" w:hint="cs"/>
          <w:sz w:val="32"/>
          <w:szCs w:val="32"/>
          <w:cs/>
        </w:rPr>
        <w:t>๐</w:t>
      </w:r>
      <w:r w:rsidR="008532BA" w:rsidRPr="008532BA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18FE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2BA" w:rsidRPr="008532B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518F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F940A97" w14:textId="46B68AE8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6672E14" wp14:editId="5A64D054">
            <wp:simplePos x="0" y="0"/>
            <wp:positionH relativeFrom="column">
              <wp:posOffset>3796030</wp:posOffset>
            </wp:positionH>
            <wp:positionV relativeFrom="paragraph">
              <wp:posOffset>57713</wp:posOffset>
            </wp:positionV>
            <wp:extent cx="643793" cy="1226917"/>
            <wp:effectExtent l="0" t="0" r="4445" b="0"/>
            <wp:wrapNone/>
            <wp:docPr id="2025729932" name="รูปภาพ 1" descr="รูปภาพประกอบด้วย ดำและ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29932" name="รูปภาพ 1" descr="รูปภาพประกอบด้วย ดำและขาว&#10;&#10;คำอธิบายที่สร้างโดยอัตโนมัติ"/>
                    <pic:cNvPicPr/>
                  </pic:nvPicPr>
                  <pic:blipFill>
                    <a:blip r:embed="rId7"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93" cy="1226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484B6" w14:textId="01065C02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AF9CB" w14:textId="4090C2BD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B07612" w14:textId="384653DE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B50B95" w14:textId="5BA405F2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พันตำรวจโท</w:t>
      </w:r>
    </w:p>
    <w:p w14:paraId="4C3190C4" w14:textId="499C1019" w:rsidR="00C95B0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 ชัยณรงค์  บุญเตี้ย )</w:t>
      </w:r>
    </w:p>
    <w:p w14:paraId="200EB708" w14:textId="4AE18AF1" w:rsidR="00C95B0A" w:rsidRPr="008532BA" w:rsidRDefault="00C95B0A" w:rsidP="00C95B0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สารวัตรสถานตำรวจภูธรหนองน้อย</w:t>
      </w:r>
    </w:p>
    <w:p w14:paraId="6916829B" w14:textId="77777777" w:rsidR="008532BA" w:rsidRPr="008532BA" w:rsidRDefault="008532BA">
      <w:pPr>
        <w:jc w:val="thaiDistribute"/>
      </w:pPr>
    </w:p>
    <w:sectPr w:rsidR="008532BA" w:rsidRPr="00853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AB"/>
    <w:rsid w:val="008532BA"/>
    <w:rsid w:val="00A11177"/>
    <w:rsid w:val="00A671AB"/>
    <w:rsid w:val="00C95B0A"/>
    <w:rsid w:val="00E2298C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1F29"/>
  <w15:chartTrackingRefBased/>
  <w15:docId w15:val="{043440A6-7C80-45FC-919D-FBADAFA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77"/>
  </w:style>
  <w:style w:type="paragraph" w:styleId="1">
    <w:name w:val="heading 1"/>
    <w:basedOn w:val="a"/>
    <w:next w:val="a"/>
    <w:link w:val="10"/>
    <w:uiPriority w:val="9"/>
    <w:qFormat/>
    <w:rsid w:val="00A671A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1A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1A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1A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1A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1A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1A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1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1A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1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1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1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1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71A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532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7B2A-3773-47B4-A0EE-82885392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เขตตะวัน วงษา</dc:creator>
  <cp:keywords/>
  <dc:description/>
  <cp:lastModifiedBy>เขตตะวัน วงษา</cp:lastModifiedBy>
  <cp:revision>3</cp:revision>
  <dcterms:created xsi:type="dcterms:W3CDTF">2024-04-20T07:14:00Z</dcterms:created>
  <dcterms:modified xsi:type="dcterms:W3CDTF">2025-03-15T14:15:00Z</dcterms:modified>
</cp:coreProperties>
</file>